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августа 2013 г. N 681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ГОСУДАРСТВЕННОМ ЭКОЛОГИЧЕСКОМ МОНИТОРИНГЕ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(ГОСУДАРСТВЕННОМ </w:t>
      </w:r>
      <w:proofErr w:type="gramStart"/>
      <w:r>
        <w:rPr>
          <w:rFonts w:ascii="Calibri" w:hAnsi="Calibri" w:cs="Calibri"/>
          <w:b/>
          <w:bCs/>
        </w:rPr>
        <w:t>МОНИТОРИНГЕ</w:t>
      </w:r>
      <w:proofErr w:type="gramEnd"/>
      <w:r>
        <w:rPr>
          <w:rFonts w:ascii="Calibri" w:hAnsi="Calibri" w:cs="Calibri"/>
          <w:b/>
          <w:bCs/>
        </w:rPr>
        <w:t xml:space="preserve"> ОКРУЖАЮЩЕЙ СРЕДЫ)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ГОСУДАРСТВЕННОМ ФОНДЕ ДАННЫХ </w:t>
      </w:r>
      <w:proofErr w:type="gramStart"/>
      <w:r>
        <w:rPr>
          <w:rFonts w:ascii="Calibri" w:hAnsi="Calibri" w:cs="Calibri"/>
          <w:b/>
          <w:bCs/>
        </w:rPr>
        <w:t>ГОСУДАРСТВЕННОГО</w:t>
      </w:r>
      <w:proofErr w:type="gramEnd"/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ЭКОЛОГИЧЕСКОГО МОНИТОРИНГА (ГОСУДАРСТВЕННОГО</w:t>
      </w:r>
      <w:proofErr w:type="gramEnd"/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МОНИТОРИНГА ОКРУЖАЮЩЕЙ СРЕДЫ)</w:t>
      </w:r>
      <w:proofErr w:type="gramEnd"/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охране окружающей среды" Правительство Российской Федерации постановляет: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государственном экологическом мониторинге (государственном мониторинге окружающей среды) и государственном фонде данных государственного экологического мониторинга (государственного мониторинга окружающей среды).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природных ресурсов и экологии Российской Федерации совместно с заинтересованными федеральными органами исполнительной власти представить до 1 января 2014 г. в Правительство Российской Федерации план работ по созданию государственного фонда данных государственного экологического мониторинга (государственного мониторинга окружающей среды).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Реализация полномочий, предусмотренных настоящим постановлением, осуществляется заинтересованными федеральными органами исполнительной </w:t>
      </w:r>
      <w:proofErr w:type="gramStart"/>
      <w:r>
        <w:rPr>
          <w:rFonts w:ascii="Calibri" w:hAnsi="Calibri" w:cs="Calibri"/>
        </w:rPr>
        <w:t>власти</w:t>
      </w:r>
      <w:proofErr w:type="gramEnd"/>
      <w:r>
        <w:rPr>
          <w:rFonts w:ascii="Calibri" w:hAnsi="Calibri" w:cs="Calibri"/>
        </w:rPr>
        <w:t xml:space="preserve"> в пределах установленной Правительством Российской Федерации предельной численности работников этих органов, а также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 силу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31 марта 2003 г. N 177 "Об организации и осуществлении государственного мониторинга окружающей среды (государственного экологического мониторинга)" (Собрание законодательства Российской Федерации, 2003, N 14, ст. 1278).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Утверждено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августа 2013 г. N 681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ПОЛОЖЕНИЕ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ГОСУДАРСТВЕННОМ ЭКОЛОГИЧЕСКОМ МОНИТОРИНГЕ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(ГОСУДАРСТВЕННОМ </w:t>
      </w:r>
      <w:proofErr w:type="gramStart"/>
      <w:r>
        <w:rPr>
          <w:rFonts w:ascii="Calibri" w:hAnsi="Calibri" w:cs="Calibri"/>
          <w:b/>
          <w:bCs/>
        </w:rPr>
        <w:t>МОНИТОРИНГЕ</w:t>
      </w:r>
      <w:proofErr w:type="gramEnd"/>
      <w:r>
        <w:rPr>
          <w:rFonts w:ascii="Calibri" w:hAnsi="Calibri" w:cs="Calibri"/>
          <w:b/>
          <w:bCs/>
        </w:rPr>
        <w:t xml:space="preserve"> ОКРУЖАЮЩЕЙ СРЕДЫ)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ГОСУДАРСТВЕННОМ ФОНДЕ ДАННЫХ </w:t>
      </w:r>
      <w:proofErr w:type="gramStart"/>
      <w:r>
        <w:rPr>
          <w:rFonts w:ascii="Calibri" w:hAnsi="Calibri" w:cs="Calibri"/>
          <w:b/>
          <w:bCs/>
        </w:rPr>
        <w:t>ГОСУДАРСТВЕННОГО</w:t>
      </w:r>
      <w:proofErr w:type="gramEnd"/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ЭКОЛОГИЧЕСКОГО МОНИТОРИНГА (ГОСУДАРСТВЕННОГО</w:t>
      </w:r>
      <w:proofErr w:type="gramEnd"/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МОНИТОРИНГА ОКРУЖАЮЩЕЙ СРЕДЫ)</w:t>
      </w:r>
      <w:proofErr w:type="gramEnd"/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Настоящее Положение устанавливает порядок осуществления государственного </w:t>
      </w:r>
      <w:r>
        <w:rPr>
          <w:rFonts w:ascii="Calibri" w:hAnsi="Calibri" w:cs="Calibri"/>
        </w:rPr>
        <w:lastRenderedPageBreak/>
        <w:t xml:space="preserve">экологического мониторинга (государственного мониторинга окружающей среды) (далее - государственный экологический мониторинг), порядок организации и функционирования единой системы государственного экологического мониторинга (далее - единая система мониторинга), порядок создания и эксплуатации государственного </w:t>
      </w:r>
      <w:proofErr w:type="gramStart"/>
      <w:r>
        <w:rPr>
          <w:rFonts w:ascii="Calibri" w:hAnsi="Calibri" w:cs="Calibri"/>
        </w:rPr>
        <w:t>фонда</w:t>
      </w:r>
      <w:proofErr w:type="gramEnd"/>
      <w:r>
        <w:rPr>
          <w:rFonts w:ascii="Calibri" w:hAnsi="Calibri" w:cs="Calibri"/>
        </w:rPr>
        <w:t xml:space="preserve"> данных государственного экологического мониторинга (далее - государственный фонд), перечень видов информации, включаемой в государственный фонд, порядок и условия предоставления включаемой в него информации, а также порядок обмена такой информацией.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Государственный экологический мониторинг осуществляется Министерством природных ресурсов и экологии Российской Федерации, Министерством сельского хозяйства Российской Федерации, Федеральной службой по гидрометеорологии и мониторингу окружающей среды, Федеральной службой государственной регистрации, кадастра и картографии, Федеральным агентством лесного хозяйства, Федеральным агентством по недропользованию, Федеральным агентством водных ресурсов, Федеральным агентством по рыболовству и органами исполнительной власти субъектов Российской Федерации в соответствии с их компетенцией, установленной</w:t>
      </w:r>
      <w:proofErr w:type="gramEnd"/>
      <w:r>
        <w:rPr>
          <w:rFonts w:ascii="Calibri" w:hAnsi="Calibri" w:cs="Calibri"/>
        </w:rPr>
        <w:t xml:space="preserve"> законодательством Российской Федерации, путем создания и обеспечения функционирования наблюдательных сетей и информационных ресурсов в рамках подсистем единой системы мониторинга, а также создания и эксплуатации Министерством природных ресурсов и экологии Российской Федерации государственного фонда.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Создание и обеспечение функционирования наблюдательных сетей и информационных ресурсов в рамках подсистем единой системы мониторинга осуществляется: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1"/>
      <w:bookmarkEnd w:id="3"/>
      <w:proofErr w:type="gramStart"/>
      <w:r>
        <w:rPr>
          <w:rFonts w:ascii="Calibri" w:hAnsi="Calibri" w:cs="Calibri"/>
        </w:rPr>
        <w:t>а) Федеральной службой по гидрометеорологии и мониторингу окружающей среды с участием федеральных органов исполнительной власти, уполномоченных на осуществление государственного экологического мониторинга, и органов исполнительной власти субъектов Российской Федерации в соответствии с их компетенцией, установленной законодательством Российской Федерации, - в части государственного мониторинга состояния и загрязнения окружающей среды, государственного мониторинга атмосферного воздуха, государственного мониторинга внутренних морских вод и территориального моря Российской Федерации</w:t>
      </w:r>
      <w:proofErr w:type="gramEnd"/>
      <w:r>
        <w:rPr>
          <w:rFonts w:ascii="Calibri" w:hAnsi="Calibri" w:cs="Calibri"/>
        </w:rPr>
        <w:t>, государственного мониторинга исключительной экономической зоны Российской Федерации, государственного мониторинга континентального шельфа Российской Федерации, государственного мониторинга радиационной обстановки на территории Российской Федерации и государственного экологического мониторинга уникальной экологической системы озера Байкал;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Федеральной службой государственной регистрации, кадастра и картографии с участием органов исполнительной власти субъектов Российской Федерации в соответствии с их компетенцией, установленной законодательством Российской Федерации, - в части государственного мониторинга земель (за исключением земель сельскохозяйственного назначения);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Министерством сельского хозяйства Российской Федерации - в части государственного мониторинга земель сельскохозяйственного назначения;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Министерством природных ресурсов и экологии Российской Федерации - в части государственного мониторинга объектов животного мира и государственного мониторинга охотничьих ресурсов и среды их обитания с участием органов исполнительной власти субъектов Российской Федерации в соответствии с их компетенцией, установленной законодательством Российской Федерации;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Федеральным агентством лесного хозяйства - в части государственного лесопатологического мониторинга;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Федеральным агентством по недропользованию - в части государственного мониторинга состояния недр;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Федеральным агентством водных ресурсов - в части государственного мониторинга водных объектов с участием Федеральной службы по гидрометеорологии и мониторингу окружающей среды и Федерального агентства по недропользованию, органов исполнительной власти субъектов Российской Федерации в соответствии с их компетенцией, установленной законодательством Российской Федерации;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Федеральным агентством по рыболовству - в части государственного мониторинга водных </w:t>
      </w:r>
      <w:r>
        <w:rPr>
          <w:rFonts w:ascii="Calibri" w:hAnsi="Calibri" w:cs="Calibri"/>
        </w:rPr>
        <w:lastRenderedPageBreak/>
        <w:t>биологических ресурсов.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Общая координация работ по организации и функционированию единой системы мониторинга осуществляется Министерством природных ресурсов и экологии Российской Федерации.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Создание государственного фонда осуществляется Министерством природных ресурсов и экологии Российской Федерации, являющимся государственным оператором государственного фонда (далее - оператор), с участием Министерства сельского хозяйства Российской Федерации, Федеральной службы по гидрометеорологии и мониторингу окружающей среды, Федеральной службы по надзору в сфере природопользования, Федеральной службы государственной регистрации, кадастра и картографии, Федерального агентства лесного хозяйства, Федерального агентства по рыболовству, Федерального агентства водных ресурсов и</w:t>
      </w:r>
      <w:proofErr w:type="gramEnd"/>
      <w:r>
        <w:rPr>
          <w:rFonts w:ascii="Calibri" w:hAnsi="Calibri" w:cs="Calibri"/>
        </w:rPr>
        <w:t xml:space="preserve"> Федерального агентства по недропользованию.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Государственный фонд является федеральной информационной системой, обеспечивающей сбор, обработку и анализ данных, а также включающей в себя: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данные, содержащиеся в базах данных подсистем единой системы мониторинга;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результаты производственного контроля в области охраны окружающей среды и государственного экологического надзора;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данные государственного учета объектов, оказывающих негативное воздействие на окружающую среду.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целях формирования государственного фонда федеральные органы исполнительной власти и органы исполнительной власти субъектов Российской Федерации в соответствии с их компетенцией, установленной законодательством Российской Федерации, предоставляют оператору следующую информацию: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Федеральная служба по гидрометеорологии и мониторингу окружающей среды - информацию, полученную при осуществлении государственного мониторинга в рамках подсистем единой системы мониторинга, указанных в </w:t>
      </w:r>
      <w:hyperlink w:anchor="Par41" w:history="1">
        <w:r>
          <w:rPr>
            <w:rFonts w:ascii="Calibri" w:hAnsi="Calibri" w:cs="Calibri"/>
            <w:color w:val="0000FF"/>
          </w:rPr>
          <w:t>подпункте "а" пункта 3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Федеральная служба государственной регистрации, кадастра и картографии - информацию, полученную при осуществлении государственного мониторинга земель (за исключением земель сельскохозяйственного назначения);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Министерство сельского хозяйства Российской Федерации - информацию, полученную при осуществлении государственного мониторинга земель сельскохозяйственного назначения;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Министерство природных ресурсов и экологии Российской Федерации - информацию, полученную при осуществлении государственного мониторинга объектов животного мира и государственного мониторинга охотничьих ресурсов и среды их обитания, находящихся на особо охраняемых природных территориях федерального значения;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Федеральное агентство лесного хозяйства - информацию, полученную при осуществлении государственного лесопатологического мониторинга;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Федеральное агентство по недропользованию - информацию, полученную при осуществлении государственного мониторинга состояния недр;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Федеральное агентство водных ресурсов - информацию, полученную при осуществлении государственного мониторинга водных объектов;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Федеральное агентство по рыболовству - информацию, полученную при осуществлении государственного мониторинга водных биологических ресурсов;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Федеральная служба по надзору в сфере природопользования - информацию о результатах федерального государственного экологического надзора и производственного контроля в области охраны окружающей среды при осуществлении хозяйственной и иной деятельности на объектах, подлежащих федеральному государственному надзору, а также о результатах государственного учета объектов, оказывающих негативное воздействие на окружающую среду;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к) органы исполнительной власти субъектов Российской Федерации - информацию о результатах регионального государственного экологического надзора и производственного контроля в области охраны окружающей среды при осуществлении хозяйственной и иной деятельности на объектах, подлежащих региональному государственному экологическому надзору, а также информацию, полученную при осуществлении государственного мониторинга </w:t>
      </w:r>
      <w:r>
        <w:rPr>
          <w:rFonts w:ascii="Calibri" w:hAnsi="Calibri" w:cs="Calibri"/>
        </w:rPr>
        <w:lastRenderedPageBreak/>
        <w:t>объектов животного мира и государственного мониторинга охотничьих ресурсов и среды их обитания, находящихся на территории субъектов Российской</w:t>
      </w:r>
      <w:proofErr w:type="gramEnd"/>
      <w:r>
        <w:rPr>
          <w:rFonts w:ascii="Calibri" w:hAnsi="Calibri" w:cs="Calibri"/>
        </w:rPr>
        <w:t xml:space="preserve"> Федерации.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Информация, включаемая в государственный фонд, является общедоступной, за исключением информации, доступ к которой ограничен законодательством Российской Федерации об информации, информационных технологиях и о защите информации, о государственной тайне, о коммерческой тайне и иной охраняемой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тайне.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государственный фонд включаются виды информации по </w:t>
      </w:r>
      <w:hyperlink w:anchor="Par88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согласно приложению.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формату и содержанию информации, включаемой в государственный фонд, срокам ее предоставления определяются Министерством природных ресурсов и экологии Российской Федерации по согласованию с заинтересованными федеральными органами исполнительной власти.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Предоставление информации, включаемой в государственный фонд, обмен этой информацией между единой системой мониторинга, единой государственной системой предупреждения и ликвидации чрезвычайных ситуаций и органами, уполномоченными осуществлять федеральный государственный санитарно-эпидемиологический надзор, осуществляются на безвозмездной основе с использованием единой системы межведомственного электронного взаимодействия в порядке, установленном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8 сентября 2010 г. N 697.</w:t>
      </w:r>
      <w:proofErr w:type="gramEnd"/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Доступ федеральных органов исполнительной власти, органов государственной власти субъектов Российской Федерации и органов местного самоуправления к информации, содержащейся в государственном фонде, осуществляется на безвозмездной основе посредством единой системы межведомственного электронного взаимодействия.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физических и юридических лиц к информации, содержащейся в государственном фонде, обеспечивается путем ее размещения на официальном сайте государственного фонда в информационно-телекоммуникационной сети "Интернет", а также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 к содержащейся в государственном фонде информации, доступ к которой ограничен федеральными </w:t>
      </w:r>
      <w:hyperlink r:id="rId8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, обеспечивается пользователям, подтвердившим наличие у них права доступа к соответствующей информации путем представления оператору документов, предусмотренных законодательством Российской Федерации о государственной тайне, о коммерческой тайне или иной охраняемой законом тайне.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78"/>
      <w:bookmarkEnd w:id="4"/>
      <w:r>
        <w:rPr>
          <w:rFonts w:ascii="Calibri" w:hAnsi="Calibri" w:cs="Calibri"/>
        </w:rPr>
        <w:t>Приложение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Положению о </w:t>
      </w:r>
      <w:proofErr w:type="gramStart"/>
      <w:r>
        <w:rPr>
          <w:rFonts w:ascii="Calibri" w:hAnsi="Calibri" w:cs="Calibri"/>
        </w:rPr>
        <w:t>государственном</w:t>
      </w:r>
      <w:proofErr w:type="gramEnd"/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экологическом </w:t>
      </w:r>
      <w:proofErr w:type="gramStart"/>
      <w:r>
        <w:rPr>
          <w:rFonts w:ascii="Calibri" w:hAnsi="Calibri" w:cs="Calibri"/>
        </w:rPr>
        <w:t>мониторинге</w:t>
      </w:r>
      <w:proofErr w:type="gramEnd"/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(государственном мониторинге</w:t>
      </w:r>
      <w:proofErr w:type="gramEnd"/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окружающей среды) и </w:t>
      </w:r>
      <w:proofErr w:type="gramStart"/>
      <w:r>
        <w:rPr>
          <w:rFonts w:ascii="Calibri" w:hAnsi="Calibri" w:cs="Calibri"/>
        </w:rPr>
        <w:t>государственном</w:t>
      </w:r>
      <w:proofErr w:type="gramEnd"/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фонде данных </w:t>
      </w:r>
      <w:proofErr w:type="gramStart"/>
      <w:r>
        <w:rPr>
          <w:rFonts w:ascii="Calibri" w:hAnsi="Calibri" w:cs="Calibri"/>
        </w:rPr>
        <w:t>государственного</w:t>
      </w:r>
      <w:proofErr w:type="gramEnd"/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экологического мониторинга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(государственного мониторинга</w:t>
      </w:r>
      <w:proofErr w:type="gramEnd"/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окружающей среды)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88"/>
      <w:bookmarkEnd w:id="5"/>
      <w:r>
        <w:rPr>
          <w:rFonts w:ascii="Calibri" w:hAnsi="Calibri" w:cs="Calibri"/>
        </w:rPr>
        <w:t>ПЕРЕЧЕНЬ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ВИДОВ ИНФОРМАЦИИ, ВКЛЮЧАЕМОЙ В </w:t>
      </w:r>
      <w:proofErr w:type="gramStart"/>
      <w:r>
        <w:rPr>
          <w:rFonts w:ascii="Calibri" w:hAnsi="Calibri" w:cs="Calibri"/>
        </w:rPr>
        <w:t>ГОСУДАРСТВЕННЫЙ</w:t>
      </w:r>
      <w:proofErr w:type="gramEnd"/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ФОНД ДАННЫХ ГОСУДАРСТВЕННОГО ЭКОЛОГИЧЕСКОГО МОНИТОРИНГА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(ГОСУДАРСТВЕННОГО МОНИТОРИНГА ОКРУЖАЮЩЕЙ СРЕДЫ)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Информация, содержащаяся в базах данных подсистем единой системы государственного экологического мониторинга (государственного мониторинга окружающей среды), в части: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а) государственного мониторинга состояния и загрязнения окружающей среды, государственного мониторинга атмосферного воздуха, государственного мониторинга радиационной обстановки на территории Российской Федерации, государственного мониторинга внутренних морских вод и территориального моря Российской Федерации, государственного мониторинга исключительной экономической зоны Российской Федерации, государственного мониторинга континентального шельфа Российской Федерации и государственного экологического мониторинга уникальной экологической системы озера Байкал:</w:t>
      </w:r>
      <w:proofErr w:type="gramEnd"/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результаты наблюдений за состоянием и загрязнением атмосферного воздуха, почв, поверхностных вод водных объектов, включая морскую среду и донные отложения (по физическим, химическим и гидробиологическим показателям) внутренних морских вод и территориального моря Российской Федерации, исключительной экономической зоны Российской Федерации и континентального шельфа Российской Федерации, а также за радиационной обстановкой на территории Российской Федерации;</w:t>
      </w:r>
      <w:proofErr w:type="gramEnd"/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оценки состояния и загрязнения атмосферного воздуха, поверхностных вод водных объектов, почв и радиационной обстановки на территории Российской Федерации по результатам наблюдений;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 состояния и загрязнения атмосферного воздуха, поверхностных вод водных объектов, почв и радиационной обстановки на территории Российской Федерации;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оценки объемов антропогенных выбросов из источников и абсорбции поглотителями парниковых газов и радиационной обстановки на территории Российской Федерации;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государственного мониторинга земель: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сбора информации о состоянии земель, наблюдений за использованием земель исходя из их целевого назначения и разрешенного использования;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анализа и оценки качественного состояния земель с учетом воздействия природных и антропогенных факторов, оценки изменения состояния земель по результатам наблюдений;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 изменения состояния земель, последствий негативных процессов;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государственного мониторинга объектов животного мира: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наблюдений за состоянием объектов животного мира (в том числе перечни видов объектов животного мира, обитающих в каждом субъекте Российской Федерации), численность объектов животного мира, сведения о параметрах состояния объектов животного мира, сведения о состоянии, структуре, качестве и площади среды обитания животного мира;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оценки состояния животного мира по результатам наблюдений;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 состояния животного мира и состояния среды обитания;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государственного лесопатологического мониторинга: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наблюдений за санитарным и лесопатологическим состоянием лесов, в том числе очагами вредных организмов, отнесенных к карантинным объектам;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анализа и оценки санитарного и лесопатологического состояния лесов по результатам выполненных наблюдений;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 санитарного и лесопатологического состояния лесов;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государственного мониторинга состояния недр: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наблюдений за состоянием недр;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учета состояния недр по объектам недропользования, запасов подземных вод и их движения;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анализа и оценки состояния недр по результатам наблюдений;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 развития природных и техногенных процессов, влияющих на состояние недр;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государственного мониторинга водных объектов: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наблюдений за состоянием водных объектов, количественными и качественными показателями состояния водных ресурсов, а также за режимом использования водоохранных зон;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наблюдений за водохозяйственными системами, в том числе за гидротехническими сооружениями, а также результаты наблюдений за объемом вод при водопотреблении и водоотведении;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результаты оценки состояния водных объектов, количественных и качественных показателей состояния водных ресурсов, состояния водохозяйственных систем, в том числе гидротехнических сооружений, по результатам наблюдений;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 изменения состояния водных объектов, количественных и качественных показателей состояния водохозяйственных систем, в том числе гидротехнических сооружений;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государственного мониторинга водных биологических ресурсов: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регулярных наблюдений за распределением, численностью, качеством и воспроизводством водных биологических ресурсов, являющихся объектами рыболовства, а также за средой их обитания;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регулярных наблюдений за рыболовством и сохранением водных биологических ресурсов;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оценки состояния, распределения, численности, качества и воспроизводства водных биологических ресурсов, а также среды их обитания;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 изменения состояния, распределения, численности, качества и воспроизводства водных биологических ресурсов, а также среды их обитания под воздействием природных и антропогенных факторов;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государственного мониторинга охотничьих ресурсов и среды их обитания: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результаты наблюдений за численностью и распространением охотничьих ресурсов (по видам), размещением их в среде обитания (в разрезе охотничьих угодий и иных территорий, являющихся средой обитания охотничьих ресурсов), состоянием охотничьих ресурсов (плодовитость, заболеваемость), состоянием среды обитания охотничьих ресурсов (площадь категорий среды обитания), площадью охотничьих угодий (общедоступных, закрепленных) и иных территорий, являющихся средой обитания охотничьих ресурсов;</w:t>
      </w:r>
      <w:proofErr w:type="gramEnd"/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анализа и оценки состояния охотничьих ресурсов и среды их обитания, в том числе динамика изменения численности охотничьих ресурсов (по видам), по результатам наблюдений;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 изменения состояния охотничьих ресурсов и среды их обитания.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Информация о результатах производственного контроля в области охраны окружающей среды - результаты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выполнением в процессе хозяйственной и иной деятельности мероприятий по охране окружающей среды, рациональному использованию и восстановлению природных ресурсов, а также за соблюдением требований в области охраны окружающей среды, установленных законодательством в области охраны окружающей среды.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Информация о результатах государственного экологического надзора - результаты государственного экологического надзора, в том числе: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наличии разрешительных документов, в пределах которых осуществляется воздействие на окружающую среду;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выявленных нарушениях и мерах, принятых по их устранению.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Информация о государственном учете объектов, оказывающих негативное воздействие на окружающую среду: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государственного учета объектов, осуществляющих выбросы вредных (загрязняющих) веществ в атмосферный воздух;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государственного учета объектов, осуществляющих сбросы загрязняющих веществ в окружающую среду;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государственного учета объектов, осуществляющих размещение отходов производства и потребления, загрязнение недр, почв, иной вид негативного воздействия на окружающую среду.</w:t>
      </w: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2DF" w:rsidRDefault="0033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2DF" w:rsidRDefault="003332D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3645E" w:rsidRDefault="0003645E"/>
    <w:sectPr w:rsidR="0003645E" w:rsidSect="006A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3332DF"/>
    <w:rsid w:val="0003645E"/>
    <w:rsid w:val="0033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B6AF57FC52432CD31A2FEE58DA88EAFC2F6501B58E33AECBED9Cw5I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6EB6AF57FC52432CD31A2FEE58DA88E2F9266B05B8D339A692E19E55wEI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B6AF57FC52432CD31A2FEE58DA88EAFC2F6501B58E33AECBED9Cw5I2M" TargetMode="External"/><Relationship Id="rId5" Type="http://schemas.openxmlformats.org/officeDocument/2006/relationships/hyperlink" Target="consultantplus://offline/ref=0D6EB6AF57FC52432CD31A2FEE58DA88E7FE236B08B58E33AECBED9Cw5I2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D6EB6AF57FC52432CD31A2FEE58DA88E2F9266C02B7D339A692E19E55E325CF94667500wFI8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3050</Words>
  <Characters>17385</Characters>
  <Application>Microsoft Office Word</Application>
  <DocSecurity>0</DocSecurity>
  <Lines>144</Lines>
  <Paragraphs>40</Paragraphs>
  <ScaleCrop>false</ScaleCrop>
  <Company/>
  <LinksUpToDate>false</LinksUpToDate>
  <CharactersWithSpaces>20395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2014-05-28T12:08:00Z</dcterms:created>
  <dcterms:modified xsi:type="dcterms:W3CDTF">2014-05-28T12:09:00Z</dcterms:modified>
</cp:coreProperties>
</file>